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05EC" w14:textId="77777777" w:rsidR="00250F7F" w:rsidRDefault="00250F7F" w:rsidP="00250F7F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853A719" w14:textId="77777777" w:rsidR="00250F7F" w:rsidRDefault="00250F7F" w:rsidP="00250F7F"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</w:t>
      </w:r>
      <w:r>
        <w:rPr>
          <w:rFonts w:eastAsia="方正小标宋简体"/>
          <w:sz w:val="44"/>
          <w:szCs w:val="44"/>
        </w:rPr>
        <w:t>全国高校黄大年式教师团队创建指标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8283"/>
      </w:tblGrid>
      <w:tr w:rsidR="00250F7F" w14:paraId="32E09586" w14:textId="77777777" w:rsidTr="00C35DB4">
        <w:trPr>
          <w:cantSplit/>
          <w:trHeight w:val="380"/>
          <w:jc w:val="center"/>
        </w:trPr>
        <w:tc>
          <w:tcPr>
            <w:tcW w:w="4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370" w14:textId="77777777" w:rsidR="00250F7F" w:rsidRDefault="00250F7F" w:rsidP="0080382B">
            <w:pPr>
              <w:spacing w:line="32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指标维度</w:t>
            </w:r>
          </w:p>
        </w:tc>
        <w:tc>
          <w:tcPr>
            <w:tcW w:w="4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839DD" w14:textId="77777777" w:rsidR="00250F7F" w:rsidRDefault="00250F7F" w:rsidP="0080382B">
            <w:pPr>
              <w:spacing w:line="32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创建内容</w:t>
            </w:r>
          </w:p>
        </w:tc>
      </w:tr>
      <w:tr w:rsidR="00250F7F" w14:paraId="7E4AED80" w14:textId="77777777" w:rsidTr="00C35DB4">
        <w:trPr>
          <w:cantSplit/>
          <w:trHeight w:val="372"/>
          <w:jc w:val="center"/>
        </w:trPr>
        <w:tc>
          <w:tcPr>
            <w:tcW w:w="4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F08" w14:textId="77777777" w:rsidR="00250F7F" w:rsidRDefault="00250F7F" w:rsidP="0080382B">
            <w:pPr>
              <w:widowControl/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4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8CF71" w14:textId="77777777" w:rsidR="00250F7F" w:rsidRDefault="00250F7F" w:rsidP="0080382B">
            <w:pPr>
              <w:widowControl/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250F7F" w14:paraId="14DD07B0" w14:textId="77777777" w:rsidTr="00C35DB4">
        <w:trPr>
          <w:trHeight w:val="4300"/>
          <w:jc w:val="center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4455" w14:textId="77777777" w:rsidR="00250F7F" w:rsidRDefault="00250F7F" w:rsidP="0080382B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师德师风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83C09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b/>
                <w:sz w:val="24"/>
                <w:lang w:bidi="ar"/>
              </w:rPr>
              <w:t>心有大我，至诚报国。</w:t>
            </w:r>
            <w:r>
              <w:rPr>
                <w:rFonts w:eastAsia="仿宋_GB2312"/>
                <w:sz w:val="24"/>
                <w:lang w:bidi="ar"/>
              </w:rPr>
              <w:t>贯彻落实党的二十大精神，学习贯彻习近平总书记关于教育的重要论述，全面贯彻党的教育方针，引导学生坚定理想信念、厚植爱国主义情怀、加强品德修养、增长知识见识、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培养奋斗</w:t>
            </w:r>
            <w:proofErr w:type="gramEnd"/>
            <w:r>
              <w:rPr>
                <w:rFonts w:eastAsia="仿宋_GB2312"/>
                <w:sz w:val="24"/>
                <w:lang w:bidi="ar"/>
              </w:rPr>
              <w:t>精神、增强综合素质。肩负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起传播</w:t>
            </w:r>
            <w:proofErr w:type="gramEnd"/>
            <w:r>
              <w:rPr>
                <w:rFonts w:eastAsia="仿宋_GB2312"/>
                <w:sz w:val="24"/>
                <w:lang w:bidi="ar"/>
              </w:rPr>
              <w:t>知识、传播思想、传播真理，塑造灵魂、塑造生命、塑造新人的时代重任。</w:t>
            </w:r>
          </w:p>
          <w:p w14:paraId="3623DFDD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以德立身、以德立学、以德立教，模范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践行</w:t>
            </w:r>
            <w:proofErr w:type="gramEnd"/>
            <w:r>
              <w:rPr>
                <w:rFonts w:eastAsia="仿宋_GB2312"/>
                <w:sz w:val="24"/>
                <w:lang w:bidi="ar"/>
              </w:rPr>
              <w:t>社会主义核心价值观，以赤诚之心、奉献之心、仁爱之心投身教育事业，团队教师品德高尚，淡泊名利，为人师表，广受师生好评。</w:t>
            </w:r>
          </w:p>
          <w:p w14:paraId="194FFCC6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遵循教师职业道德，有明确的师德师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风考核</w:t>
            </w:r>
            <w:proofErr w:type="gramEnd"/>
            <w:r>
              <w:rPr>
                <w:rFonts w:eastAsia="仿宋_GB2312"/>
                <w:sz w:val="24"/>
                <w:lang w:bidi="ar"/>
              </w:rPr>
              <w:t>办法，将师德考核摆在教师考核的首位。注重团队师德师风建设，挖掘师德典型，讲好师德故事。</w:t>
            </w:r>
          </w:p>
          <w:p w14:paraId="2CA10974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充分发挥教学示范、科研模范和师德师风典范作用，做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四有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好老师，起到示范表率作用。</w:t>
            </w:r>
          </w:p>
          <w:p w14:paraId="38F47298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团队成员曾被选树为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时代楷模</w:t>
            </w:r>
            <w:r>
              <w:rPr>
                <w:rFonts w:eastAsia="仿宋_GB2312"/>
                <w:sz w:val="24"/>
                <w:lang w:bidi="ar"/>
              </w:rPr>
              <w:t>”“</w:t>
            </w:r>
            <w:r>
              <w:rPr>
                <w:rFonts w:eastAsia="仿宋_GB2312"/>
                <w:sz w:val="24"/>
                <w:lang w:bidi="ar"/>
              </w:rPr>
              <w:t>全国教书育人楷模</w:t>
            </w:r>
            <w:r>
              <w:rPr>
                <w:rFonts w:eastAsia="仿宋_GB2312"/>
                <w:sz w:val="24"/>
                <w:lang w:bidi="ar"/>
              </w:rPr>
              <w:t>”“</w:t>
            </w:r>
            <w:r>
              <w:rPr>
                <w:rFonts w:eastAsia="仿宋_GB2312"/>
                <w:sz w:val="24"/>
                <w:lang w:bidi="ar"/>
              </w:rPr>
              <w:t>全国最美教师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或曾获过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全国模范教师</w:t>
            </w:r>
            <w:r>
              <w:rPr>
                <w:rFonts w:eastAsia="仿宋_GB2312"/>
                <w:sz w:val="24"/>
                <w:lang w:bidi="ar"/>
              </w:rPr>
              <w:t>”“</w:t>
            </w:r>
            <w:r>
              <w:rPr>
                <w:rFonts w:eastAsia="仿宋_GB2312"/>
                <w:sz w:val="24"/>
                <w:lang w:bidi="ar"/>
              </w:rPr>
              <w:t>全国优秀教</w:t>
            </w:r>
            <w:bookmarkStart w:id="0" w:name="_GoBack"/>
            <w:bookmarkEnd w:id="0"/>
            <w:r>
              <w:rPr>
                <w:rFonts w:eastAsia="仿宋_GB2312"/>
                <w:sz w:val="24"/>
                <w:lang w:bidi="ar"/>
              </w:rPr>
              <w:t>师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等荣誉称号优先考虑</w:t>
            </w:r>
          </w:p>
        </w:tc>
      </w:tr>
      <w:tr w:rsidR="00250F7F" w14:paraId="033A511A" w14:textId="77777777" w:rsidTr="00C35DB4">
        <w:trPr>
          <w:trHeight w:val="4279"/>
          <w:jc w:val="center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5F0" w14:textId="77777777" w:rsidR="00250F7F" w:rsidRDefault="00250F7F" w:rsidP="0080382B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教育教学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CB193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b/>
                <w:sz w:val="24"/>
                <w:lang w:bidi="ar"/>
              </w:rPr>
              <w:t>立德树人，教书育人。</w:t>
            </w:r>
            <w:r>
              <w:rPr>
                <w:rFonts w:eastAsia="仿宋_GB2312"/>
                <w:sz w:val="24"/>
                <w:lang w:bidi="ar"/>
              </w:rPr>
              <w:t>坚持社会主义办学方向，将思想政治工作贯穿教育教学全过程，积极开展课程思政，实现全员育人、全程育人、全方位育人。</w:t>
            </w:r>
          </w:p>
          <w:p w14:paraId="2C1511C5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有先进的教育教学理念、科学合理的教学评价标准及考核方案，及时将最新科研成果融入教学，以扎实学识和前沿研究支撑高水平教学。</w:t>
            </w:r>
          </w:p>
          <w:p w14:paraId="3F578357" w14:textId="77777777" w:rsidR="00250F7F" w:rsidRDefault="00250F7F" w:rsidP="0080382B">
            <w:pPr>
              <w:snapToGrid w:val="0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团队成员获国家级、省级教学成果奖，有国家级、省级教学名师，或在</w:t>
            </w:r>
            <w:bookmarkStart w:id="1" w:name="OLE_LINK1"/>
            <w:r>
              <w:rPr>
                <w:rFonts w:eastAsia="仿宋_GB2312"/>
                <w:sz w:val="24"/>
                <w:lang w:bidi="ar"/>
              </w:rPr>
              <w:t>全国高校青年教师教学竞赛</w:t>
            </w:r>
            <w:bookmarkEnd w:id="1"/>
            <w:r>
              <w:rPr>
                <w:rFonts w:eastAsia="仿宋_GB2312"/>
                <w:sz w:val="24"/>
                <w:lang w:bidi="ar"/>
              </w:rPr>
              <w:t>、全国高校教师教学创新大赛等赛事中获二等奖及以上奖项优先考虑。团队中的教授、副教授等各类教师均须承担本专科生课程、研究生公共基础课程。团队开设专业核心课程与学科前沿课程，主持或参与课程体系建设和教材编写。</w:t>
            </w:r>
          </w:p>
          <w:p w14:paraId="1B56731B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重视教育教学研究，结合解决教育现实问题之需，在课程建设与教学改革等方面有突出成果，并应用于教学实践，提高人才培养质量。</w:t>
            </w:r>
          </w:p>
          <w:p w14:paraId="5E8A85C2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立志做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大先生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，潜心做大学问，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努力育</w:t>
            </w:r>
            <w:proofErr w:type="gramEnd"/>
            <w:r>
              <w:rPr>
                <w:rFonts w:eastAsia="仿宋_GB2312"/>
                <w:sz w:val="24"/>
                <w:lang w:bidi="ar"/>
              </w:rPr>
              <w:t>大英才，提升学生学术创新水平</w:t>
            </w:r>
          </w:p>
        </w:tc>
      </w:tr>
      <w:tr w:rsidR="00250F7F" w14:paraId="1681DDFA" w14:textId="77777777" w:rsidTr="00C35DB4">
        <w:trPr>
          <w:trHeight w:val="3960"/>
          <w:jc w:val="center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FBF4" w14:textId="77777777" w:rsidR="00250F7F" w:rsidRDefault="00250F7F" w:rsidP="0080382B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lastRenderedPageBreak/>
              <w:t>科研创新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FB19B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b/>
                <w:sz w:val="24"/>
                <w:lang w:bidi="ar"/>
              </w:rPr>
              <w:t>敢为人先，开拓创新。</w:t>
            </w:r>
            <w:r>
              <w:rPr>
                <w:rFonts w:eastAsia="仿宋_GB2312"/>
                <w:sz w:val="24"/>
                <w:lang w:bidi="ar"/>
              </w:rPr>
              <w:t>面向世界科技前沿、面向经济主战场、面向国家重大需求、面向人民生命健康，聚焦国家重大战略和地方经济社会发展，开展有组织科研。</w:t>
            </w:r>
          </w:p>
          <w:p w14:paraId="22AD82B8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承担或参与国家和地方重点科研课题、重大科研项目，对关键共性技术、前沿引领技术、现代工程技术、颠覆性技术的攻关和突破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作出</w:t>
            </w:r>
            <w:proofErr w:type="gramEnd"/>
            <w:r>
              <w:rPr>
                <w:rFonts w:eastAsia="仿宋_GB2312"/>
                <w:sz w:val="24"/>
                <w:lang w:bidi="ar"/>
              </w:rPr>
              <w:t>贡献。</w:t>
            </w:r>
          </w:p>
          <w:p w14:paraId="757C869C" w14:textId="77777777" w:rsidR="00250F7F" w:rsidRDefault="00250F7F" w:rsidP="0080382B">
            <w:pPr>
              <w:widowControl/>
              <w:spacing w:line="340" w:lineRule="exact"/>
              <w:ind w:firstLineChars="200" w:firstLine="480"/>
              <w:jc w:val="left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致力学科理论创新，助力构建或完善中国特色的学科专业理论体系，在构建中国特色哲学社会科学体系方面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作出</w:t>
            </w:r>
            <w:proofErr w:type="gramEnd"/>
            <w:r>
              <w:rPr>
                <w:rFonts w:eastAsia="仿宋_GB2312"/>
                <w:sz w:val="24"/>
                <w:lang w:bidi="ar"/>
              </w:rPr>
              <w:t>重要探索、创新。聚焦党中央重大决策部署、社会热点难点问题、科技创新课题等提供咨询报告与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咨</w:t>
            </w:r>
            <w:proofErr w:type="gramEnd"/>
            <w:r>
              <w:rPr>
                <w:rFonts w:eastAsia="仿宋_GB2312"/>
                <w:sz w:val="24"/>
                <w:lang w:bidi="ar"/>
              </w:rPr>
              <w:t>政建议。</w:t>
            </w:r>
          </w:p>
          <w:p w14:paraId="45451099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开展基础性研究、原创性研究、前沿交叉研究，取得系列代表性成果（如著作、论文、专利等），突出成果质量导向，并指导实际应用。开展应用研究，深化产教融合、校企合作，聚焦区域产业发展的技术技能重大问题，推进应用技术攻关和成果转化。服务高端制造业，在重点技术领域开展科研，产学研结合获得突出成果。</w:t>
            </w:r>
          </w:p>
          <w:p w14:paraId="059A963A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积极加强团队国际传播能力建设，为讲好中国故事，传播中国声音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作出</w:t>
            </w:r>
            <w:proofErr w:type="gramEnd"/>
            <w:r>
              <w:rPr>
                <w:rFonts w:eastAsia="仿宋_GB2312"/>
                <w:sz w:val="24"/>
                <w:lang w:bidi="ar"/>
              </w:rPr>
              <w:t>突出贡献，致力于提升中国的国际话语权</w:t>
            </w:r>
          </w:p>
        </w:tc>
      </w:tr>
      <w:tr w:rsidR="00250F7F" w14:paraId="555E1E7F" w14:textId="77777777" w:rsidTr="00C35DB4">
        <w:trPr>
          <w:trHeight w:val="3436"/>
          <w:jc w:val="center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E6C" w14:textId="77777777" w:rsidR="00250F7F" w:rsidRDefault="00250F7F" w:rsidP="0080382B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社会服务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D8D77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b/>
                <w:sz w:val="24"/>
                <w:lang w:bidi="ar"/>
              </w:rPr>
              <w:t>知行合一，甘于奉献。</w:t>
            </w:r>
            <w:r>
              <w:rPr>
                <w:rFonts w:eastAsia="仿宋_GB2312"/>
                <w:sz w:val="24"/>
                <w:lang w:bidi="ar"/>
              </w:rPr>
              <w:t>立足地方经济社会发展，结合地方实际开展应用研究，积极建设智囊团和思想库，拓展科研工作的社会效益。</w:t>
            </w:r>
          </w:p>
          <w:p w14:paraId="3FE8EBF7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注重科研成果转化，面向行业企业实际需求，开展相关生产、技术和培训服务，独立或与行业企业合作开展技术应用性研究及应用推广。</w:t>
            </w:r>
          </w:p>
          <w:p w14:paraId="65B1457C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积极开展社会实践，组织志愿服务，结合地区特色与学院资源，为学生搭建社会实践桥梁。建设专业相关实践基地，因地制宜开展社会实践活动。积极参与支教、帮扶、参加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一带一路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及国际组织援外等交流活动。</w:t>
            </w:r>
          </w:p>
          <w:p w14:paraId="5CC38F52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团队成员参与学科建设、人才培训、科技推广、专家咨询和承担公共学术事务等方面的工作。注重完善创新创业教育体系，优化就业创业指导服务</w:t>
            </w:r>
          </w:p>
        </w:tc>
      </w:tr>
      <w:tr w:rsidR="00250F7F" w14:paraId="7D8DDE2F" w14:textId="77777777" w:rsidTr="00C35DB4">
        <w:trPr>
          <w:trHeight w:val="841"/>
          <w:jc w:val="center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C295" w14:textId="77777777" w:rsidR="00250F7F" w:rsidRDefault="00250F7F" w:rsidP="0080382B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团队建设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99CCE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b/>
                <w:sz w:val="24"/>
                <w:lang w:bidi="ar"/>
              </w:rPr>
              <w:t>团结协作，持续发展。</w:t>
            </w:r>
            <w:r>
              <w:rPr>
                <w:rFonts w:eastAsia="仿宋_GB2312"/>
                <w:sz w:val="24"/>
                <w:lang w:bidi="ar"/>
              </w:rPr>
              <w:t>坚持党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管人才</w:t>
            </w:r>
            <w:proofErr w:type="gramEnd"/>
            <w:r>
              <w:rPr>
                <w:rFonts w:eastAsia="仿宋_GB2312"/>
                <w:sz w:val="24"/>
                <w:lang w:bidi="ar"/>
              </w:rPr>
              <w:t>原则，突出育人育才团队发展战略，建设水平高超、梯队衔接、结构合理、持续发展的教师团队。</w:t>
            </w:r>
          </w:p>
          <w:p w14:paraId="0FB15A0A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团队带头人应为相关学科平台的负责人或主持、承担过重</w:t>
            </w:r>
            <w:proofErr w:type="gramStart"/>
            <w:r>
              <w:rPr>
                <w:rFonts w:eastAsia="仿宋_GB2312"/>
                <w:sz w:val="24"/>
                <w:lang w:bidi="ar"/>
              </w:rPr>
              <w:t>要科研</w:t>
            </w:r>
            <w:proofErr w:type="gramEnd"/>
            <w:r>
              <w:rPr>
                <w:rFonts w:eastAsia="仿宋_GB2312"/>
                <w:sz w:val="24"/>
                <w:lang w:bidi="ar"/>
              </w:rPr>
              <w:t>项目或国家级教学名师，在国内外同领域具有较高学术地位和知名度，有较强组织协调能力和合作精神，在群体中发挥凝聚作用。</w:t>
            </w:r>
            <w:r>
              <w:rPr>
                <w:rFonts w:eastAsia="仿宋_GB2312"/>
                <w:sz w:val="24"/>
                <w:lang w:bidi="ar"/>
              </w:rPr>
              <w:t xml:space="preserve">                                               </w:t>
            </w:r>
          </w:p>
          <w:p w14:paraId="21D7E4E3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团队人数配置合理，其中人文社科类团队成员</w:t>
            </w:r>
            <w:r>
              <w:rPr>
                <w:rFonts w:eastAsia="仿宋_GB2312"/>
                <w:sz w:val="24"/>
                <w:lang w:bidi="ar"/>
              </w:rPr>
              <w:t>8—25</w:t>
            </w:r>
            <w:r>
              <w:rPr>
                <w:rFonts w:eastAsia="仿宋_GB2312"/>
                <w:sz w:val="24"/>
                <w:lang w:bidi="ar"/>
              </w:rPr>
              <w:t>人，理工科类团队成员</w:t>
            </w:r>
            <w:r>
              <w:rPr>
                <w:rFonts w:eastAsia="仿宋_GB2312"/>
                <w:sz w:val="24"/>
                <w:lang w:bidi="ar"/>
              </w:rPr>
              <w:t>20—60</w:t>
            </w:r>
            <w:r>
              <w:rPr>
                <w:rFonts w:eastAsia="仿宋_GB2312"/>
                <w:sz w:val="24"/>
                <w:lang w:bidi="ar"/>
              </w:rPr>
              <w:t>人，主持重大科研项目团队的成员数量可放宽。团队专业结构合理，坚决杜绝人员组合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拉郎配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现象，团队主要成员在教学、科研、社会服务等方面须有</w:t>
            </w:r>
            <w:r>
              <w:rPr>
                <w:rFonts w:eastAsia="仿宋_GB2312"/>
                <w:sz w:val="24"/>
                <w:lang w:bidi="ar"/>
              </w:rPr>
              <w:t>3</w:t>
            </w:r>
            <w:r>
              <w:rPr>
                <w:rFonts w:eastAsia="仿宋_GB2312"/>
                <w:sz w:val="24"/>
                <w:lang w:bidi="ar"/>
              </w:rPr>
              <w:t>年以上的合作基础，围绕某一领域有共同发表的成果。成员研究方向与在团队当中承担的任务相匹配，分工科学合理。</w:t>
            </w:r>
          </w:p>
          <w:p w14:paraId="7274953B" w14:textId="77777777" w:rsidR="00250F7F" w:rsidRDefault="00250F7F" w:rsidP="0080382B">
            <w:pPr>
              <w:spacing w:line="340" w:lineRule="exact"/>
              <w:ind w:firstLineChars="200" w:firstLine="480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团队应有明确的发展规划以及规范的成员培训计划，定期开展学习交流，积极组织成员参加国内外教学培训和学术交流会议，建立老中青</w:t>
            </w:r>
            <w:r>
              <w:rPr>
                <w:rFonts w:eastAsia="仿宋_GB2312"/>
                <w:sz w:val="24"/>
                <w:lang w:bidi="ar"/>
              </w:rPr>
              <w:t>“</w:t>
            </w:r>
            <w:r>
              <w:rPr>
                <w:rFonts w:eastAsia="仿宋_GB2312"/>
                <w:sz w:val="24"/>
                <w:lang w:bidi="ar"/>
              </w:rPr>
              <w:t>传帮带</w:t>
            </w:r>
            <w:r>
              <w:rPr>
                <w:rFonts w:eastAsia="仿宋_GB2312"/>
                <w:sz w:val="24"/>
                <w:lang w:bidi="ar"/>
              </w:rPr>
              <w:t>”</w:t>
            </w:r>
            <w:r>
              <w:rPr>
                <w:rFonts w:eastAsia="仿宋_GB2312"/>
                <w:sz w:val="24"/>
                <w:lang w:bidi="ar"/>
              </w:rPr>
              <w:t>机制，为团队教师专业成长搭建发展平台</w:t>
            </w:r>
          </w:p>
        </w:tc>
      </w:tr>
    </w:tbl>
    <w:p w14:paraId="7CEEAB01" w14:textId="77777777" w:rsidR="00922959" w:rsidRPr="00250F7F" w:rsidRDefault="00922959"/>
    <w:sectPr w:rsidR="00922959" w:rsidRPr="0025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9DEC" w14:textId="77777777" w:rsidR="005578F7" w:rsidRDefault="005578F7" w:rsidP="00250F7F">
      <w:r>
        <w:separator/>
      </w:r>
    </w:p>
  </w:endnote>
  <w:endnote w:type="continuationSeparator" w:id="0">
    <w:p w14:paraId="1C963D58" w14:textId="77777777" w:rsidR="005578F7" w:rsidRDefault="005578F7" w:rsidP="002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FC4F" w14:textId="77777777" w:rsidR="005578F7" w:rsidRDefault="005578F7" w:rsidP="00250F7F">
      <w:r>
        <w:separator/>
      </w:r>
    </w:p>
  </w:footnote>
  <w:footnote w:type="continuationSeparator" w:id="0">
    <w:p w14:paraId="6CA0A726" w14:textId="77777777" w:rsidR="005578F7" w:rsidRDefault="005578F7" w:rsidP="0025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01"/>
    <w:rsid w:val="00224401"/>
    <w:rsid w:val="00250F7F"/>
    <w:rsid w:val="005578F7"/>
    <w:rsid w:val="00922959"/>
    <w:rsid w:val="00C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08247-3A35-43E4-A0B6-B804B52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吴世龙</dc:creator>
  <cp:keywords/>
  <dc:description/>
  <cp:lastModifiedBy>吴世龙</cp:lastModifiedBy>
  <cp:revision>3</cp:revision>
  <dcterms:created xsi:type="dcterms:W3CDTF">2023-05-22T07:31:00Z</dcterms:created>
  <dcterms:modified xsi:type="dcterms:W3CDTF">2023-05-22T07:32:00Z</dcterms:modified>
</cp:coreProperties>
</file>